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2F5" w:rsidRPr="00650143" w:rsidRDefault="001C62F5" w:rsidP="001C62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650143">
        <w:rPr>
          <w:rFonts w:ascii="Times New Roman" w:eastAsia="Calibri" w:hAnsi="Times New Roman" w:cs="Times New Roman"/>
          <w:b/>
          <w:sz w:val="28"/>
          <w:szCs w:val="24"/>
        </w:rPr>
        <w:t>Аннотация к рабочей программе</w:t>
      </w:r>
    </w:p>
    <w:p w:rsidR="001C62F5" w:rsidRPr="00650143" w:rsidRDefault="001C62F5" w:rsidP="001C62F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tbl>
      <w:tblPr>
        <w:tblStyle w:val="a3"/>
        <w:tblW w:w="10632" w:type="dxa"/>
        <w:tblInd w:w="-743" w:type="dxa"/>
        <w:tblLook w:val="04A0" w:firstRow="1" w:lastRow="0" w:firstColumn="1" w:lastColumn="0" w:noHBand="0" w:noVBand="1"/>
      </w:tblPr>
      <w:tblGrid>
        <w:gridCol w:w="2625"/>
        <w:gridCol w:w="8007"/>
      </w:tblGrid>
      <w:tr w:rsidR="001C62F5" w:rsidRPr="00650143" w:rsidTr="00C867DC">
        <w:tc>
          <w:tcPr>
            <w:tcW w:w="2625" w:type="dxa"/>
          </w:tcPr>
          <w:p w:rsidR="001C62F5" w:rsidRPr="00650143" w:rsidRDefault="001C62F5" w:rsidP="00C867DC">
            <w:pPr>
              <w:ind w:left="-851" w:firstLine="851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650143">
              <w:rPr>
                <w:rFonts w:ascii="Times New Roman" w:eastAsia="Calibri" w:hAnsi="Times New Roman" w:cs="Times New Roman"/>
                <w:sz w:val="28"/>
                <w:szCs w:val="24"/>
              </w:rPr>
              <w:t>Учебный предмет</w:t>
            </w:r>
          </w:p>
        </w:tc>
        <w:tc>
          <w:tcPr>
            <w:tcW w:w="8007" w:type="dxa"/>
          </w:tcPr>
          <w:p w:rsidR="001C62F5" w:rsidRPr="00650143" w:rsidRDefault="001C62F5" w:rsidP="00C867DC">
            <w:pPr>
              <w:ind w:left="-851" w:firstLine="851"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Алгебра</w:t>
            </w:r>
          </w:p>
        </w:tc>
      </w:tr>
      <w:tr w:rsidR="001C62F5" w:rsidRPr="00650143" w:rsidTr="00C867DC">
        <w:tc>
          <w:tcPr>
            <w:tcW w:w="2625" w:type="dxa"/>
          </w:tcPr>
          <w:p w:rsidR="001C62F5" w:rsidRPr="00650143" w:rsidRDefault="001C62F5" w:rsidP="00C867DC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650143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Классы </w:t>
            </w:r>
          </w:p>
        </w:tc>
        <w:tc>
          <w:tcPr>
            <w:tcW w:w="8007" w:type="dxa"/>
          </w:tcPr>
          <w:p w:rsidR="001C62F5" w:rsidRPr="00650143" w:rsidRDefault="001C62F5" w:rsidP="00C867DC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7,8</w:t>
            </w:r>
          </w:p>
        </w:tc>
      </w:tr>
      <w:tr w:rsidR="001C62F5" w:rsidRPr="00650143" w:rsidTr="00C867DC">
        <w:tc>
          <w:tcPr>
            <w:tcW w:w="2625" w:type="dxa"/>
          </w:tcPr>
          <w:p w:rsidR="001C62F5" w:rsidRPr="00650143" w:rsidRDefault="001C62F5" w:rsidP="00C867DC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650143">
              <w:rPr>
                <w:rFonts w:ascii="Times New Roman" w:eastAsia="Calibri" w:hAnsi="Times New Roman" w:cs="Times New Roman"/>
                <w:sz w:val="28"/>
                <w:szCs w:val="24"/>
              </w:rPr>
              <w:t>Нормативная база</w:t>
            </w:r>
          </w:p>
        </w:tc>
        <w:tc>
          <w:tcPr>
            <w:tcW w:w="8007" w:type="dxa"/>
          </w:tcPr>
          <w:p w:rsidR="001C62F5" w:rsidRPr="00650143" w:rsidRDefault="001C62F5" w:rsidP="00C867DC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650143">
              <w:rPr>
                <w:rFonts w:ascii="Times New Roman" w:eastAsia="Calibri" w:hAnsi="Times New Roman" w:cs="Times New Roman"/>
                <w:sz w:val="28"/>
                <w:szCs w:val="24"/>
              </w:rPr>
              <w:t>Рабочие программы разработаны на основе следующих нормативных документов:</w:t>
            </w:r>
          </w:p>
          <w:p w:rsidR="001C62F5" w:rsidRPr="00650143" w:rsidRDefault="001C62F5" w:rsidP="00C867DC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650143">
              <w:rPr>
                <w:rFonts w:ascii="Times New Roman" w:eastAsia="Calibri" w:hAnsi="Times New Roman" w:cs="Times New Roman"/>
                <w:sz w:val="28"/>
                <w:szCs w:val="24"/>
              </w:rPr>
              <w:t>Федерального закона «Об Образовании в Российской Федерации» от 29.12.2012 г. № 273 (в действующих редакциях)</w:t>
            </w:r>
          </w:p>
          <w:p w:rsidR="001C62F5" w:rsidRPr="00650143" w:rsidRDefault="001C62F5" w:rsidP="00C867DC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650143">
              <w:rPr>
                <w:rFonts w:ascii="Times New Roman" w:eastAsia="Calibri" w:hAnsi="Times New Roman" w:cs="Times New Roman"/>
                <w:sz w:val="28"/>
                <w:szCs w:val="24"/>
              </w:rPr>
              <w:t>Федерального государственного стандарта основного общего образования от 17.12.2010 г. № 1897 (в действующей редакции)</w:t>
            </w:r>
          </w:p>
          <w:p w:rsidR="001C62F5" w:rsidRPr="00650143" w:rsidRDefault="001C62F5" w:rsidP="00C867DC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650143">
              <w:rPr>
                <w:rFonts w:ascii="Times New Roman" w:eastAsia="Calibri" w:hAnsi="Times New Roman" w:cs="Times New Roman"/>
                <w:sz w:val="28"/>
                <w:szCs w:val="24"/>
              </w:rPr>
              <w:t>Приказа Министерства Просвещения РФ от 28 декабря №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      </w:r>
          </w:p>
          <w:p w:rsidR="001C62F5" w:rsidRPr="00650143" w:rsidRDefault="001C62F5" w:rsidP="00C867DC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650143">
              <w:rPr>
                <w:rFonts w:ascii="Times New Roman" w:eastAsia="Calibri" w:hAnsi="Times New Roman" w:cs="Times New Roman"/>
                <w:sz w:val="28"/>
                <w:szCs w:val="24"/>
              </w:rPr>
              <w:t>Учебного плана МОБУ СОШ № 15 Пожарского муниципального района на 2021-2022 учебный год.</w:t>
            </w:r>
          </w:p>
          <w:p w:rsidR="001C62F5" w:rsidRPr="00650143" w:rsidRDefault="001C62F5" w:rsidP="00C867DC">
            <w:pPr>
              <w:numPr>
                <w:ilvl w:val="0"/>
                <w:numId w:val="1"/>
              </w:numPr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650143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Примерной программы и программы по 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математике 7-9</w:t>
            </w:r>
            <w:r w:rsidRPr="00650143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классов (авторы Мерзляк А.Г., Полонский В.Б., Якир М.С.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)</w:t>
            </w:r>
          </w:p>
        </w:tc>
      </w:tr>
      <w:tr w:rsidR="001C62F5" w:rsidRPr="00650143" w:rsidTr="00C867DC">
        <w:tc>
          <w:tcPr>
            <w:tcW w:w="2625" w:type="dxa"/>
          </w:tcPr>
          <w:p w:rsidR="001C62F5" w:rsidRPr="00650143" w:rsidRDefault="001C62F5" w:rsidP="00C867DC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650143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Учебники </w:t>
            </w:r>
          </w:p>
        </w:tc>
        <w:tc>
          <w:tcPr>
            <w:tcW w:w="8007" w:type="dxa"/>
          </w:tcPr>
          <w:p w:rsidR="001C62F5" w:rsidRPr="00650143" w:rsidRDefault="001C62F5" w:rsidP="00C867DC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650143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«Алгебра. 7 класс» Учебник (авторы Мерзля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к А.Г., Полонский В.Б., Якир М.С. – 2-е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изд.дораб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.-М.: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Вентана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Граф. 2017 г.</w:t>
            </w:r>
          </w:p>
          <w:p w:rsidR="001C62F5" w:rsidRDefault="001C62F5" w:rsidP="00C867DC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  <w:p w:rsidR="001C62F5" w:rsidRPr="00187DEE" w:rsidRDefault="001C62F5" w:rsidP="00C867DC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187DEE">
              <w:rPr>
                <w:rFonts w:ascii="Times New Roman" w:eastAsia="Calibri" w:hAnsi="Times New Roman" w:cs="Times New Roman"/>
                <w:sz w:val="28"/>
                <w:szCs w:val="24"/>
              </w:rPr>
              <w:t>«Алгебра. 8 класс» Учебник (авторы Мерзляк А.Г., Полонский В.Б., Якир М.С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-М.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Вентана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Граф. 2018 г.</w:t>
            </w:r>
            <w:r w:rsidRPr="00187DEE">
              <w:rPr>
                <w:rFonts w:ascii="Times New Roman" w:eastAsia="Calibri" w:hAnsi="Times New Roman" w:cs="Times New Roman"/>
                <w:sz w:val="28"/>
                <w:szCs w:val="24"/>
              </w:rPr>
              <w:t>)</w:t>
            </w:r>
          </w:p>
          <w:p w:rsidR="001C62F5" w:rsidRPr="00650143" w:rsidRDefault="001C62F5" w:rsidP="00C867DC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</w:p>
        </w:tc>
      </w:tr>
      <w:tr w:rsidR="001C62F5" w:rsidRPr="00650143" w:rsidTr="00C867DC">
        <w:trPr>
          <w:trHeight w:val="480"/>
        </w:trPr>
        <w:tc>
          <w:tcPr>
            <w:tcW w:w="2625" w:type="dxa"/>
          </w:tcPr>
          <w:p w:rsidR="001C62F5" w:rsidRPr="00650143" w:rsidRDefault="001C62F5" w:rsidP="00C867DC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650143">
              <w:rPr>
                <w:rFonts w:ascii="Times New Roman" w:eastAsia="Calibri" w:hAnsi="Times New Roman" w:cs="Times New Roman"/>
                <w:sz w:val="28"/>
                <w:szCs w:val="24"/>
              </w:rPr>
              <w:t>Основные цели</w:t>
            </w:r>
          </w:p>
        </w:tc>
        <w:tc>
          <w:tcPr>
            <w:tcW w:w="8007" w:type="dxa"/>
          </w:tcPr>
          <w:p w:rsidR="001C62F5" w:rsidRPr="00650143" w:rsidRDefault="001C62F5" w:rsidP="001C62F5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650143">
              <w:rPr>
                <w:rFonts w:ascii="NewtonCSanPin-Regular" w:eastAsia="Calibri" w:hAnsi="NewtonCSanPin-Regular" w:cs="NewtonCSanPin-Regular"/>
                <w:color w:val="000000"/>
                <w:sz w:val="21"/>
                <w:szCs w:val="21"/>
              </w:rPr>
              <w:t xml:space="preserve"> </w:t>
            </w:r>
            <w:r w:rsidRPr="001C62F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создание условий для формирования и развития у обучающихся навыков анализа и систематизации полученных ранее знаний, подготовка к ВПР.</w:t>
            </w:r>
          </w:p>
        </w:tc>
      </w:tr>
      <w:tr w:rsidR="001C62F5" w:rsidRPr="00650143" w:rsidTr="00C867DC">
        <w:trPr>
          <w:trHeight w:val="2415"/>
        </w:trPr>
        <w:tc>
          <w:tcPr>
            <w:tcW w:w="2625" w:type="dxa"/>
          </w:tcPr>
          <w:p w:rsidR="001C62F5" w:rsidRPr="00650143" w:rsidRDefault="001C62F5" w:rsidP="00C867DC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650143">
              <w:rPr>
                <w:rFonts w:ascii="Times New Roman" w:eastAsia="Calibri" w:hAnsi="Times New Roman" w:cs="Times New Roman"/>
                <w:sz w:val="28"/>
                <w:szCs w:val="24"/>
              </w:rPr>
              <w:t>Основные разделы программы, часы</w:t>
            </w:r>
          </w:p>
        </w:tc>
        <w:tc>
          <w:tcPr>
            <w:tcW w:w="8007" w:type="dxa"/>
          </w:tcPr>
          <w:p w:rsidR="001C62F5" w:rsidRPr="001C62F5" w:rsidRDefault="001C62F5" w:rsidP="00C867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2F5">
              <w:rPr>
                <w:rFonts w:ascii="Times New Roman" w:hAnsi="Times New Roman" w:cs="Times New Roman"/>
                <w:sz w:val="28"/>
                <w:szCs w:val="28"/>
              </w:rPr>
              <w:t>Подготовка к ВПР 17ч.</w:t>
            </w:r>
          </w:p>
        </w:tc>
      </w:tr>
      <w:tr w:rsidR="001C62F5" w:rsidRPr="00650143" w:rsidTr="00C867DC">
        <w:tc>
          <w:tcPr>
            <w:tcW w:w="2625" w:type="dxa"/>
          </w:tcPr>
          <w:p w:rsidR="001C62F5" w:rsidRPr="00650143" w:rsidRDefault="001C62F5" w:rsidP="00C867DC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650143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Место предмета в учебном плане </w:t>
            </w:r>
          </w:p>
        </w:tc>
        <w:tc>
          <w:tcPr>
            <w:tcW w:w="8007" w:type="dxa"/>
          </w:tcPr>
          <w:p w:rsidR="001C62F5" w:rsidRPr="00650143" w:rsidRDefault="001C62F5" w:rsidP="00C867DC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650143">
              <w:rPr>
                <w:rFonts w:ascii="Times New Roman" w:eastAsia="Calibri" w:hAnsi="Times New Roman" w:cs="Times New Roman"/>
                <w:sz w:val="28"/>
                <w:szCs w:val="24"/>
              </w:rPr>
              <w:t>Согласно учебному плану на изучение отводится:</w:t>
            </w:r>
          </w:p>
          <w:p w:rsidR="001C62F5" w:rsidRPr="00650143" w:rsidRDefault="001C62F5" w:rsidP="001C62F5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, 8 класс – 17 часов</w:t>
            </w:r>
            <w:r w:rsidRPr="00650143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0,5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часа</w:t>
            </w:r>
            <w:r w:rsidRPr="00650143">
              <w:rPr>
                <w:rFonts w:ascii="Times New Roman" w:eastAsia="Calibri" w:hAnsi="Times New Roman" w:cs="Times New Roman"/>
                <w:sz w:val="28"/>
                <w:szCs w:val="24"/>
              </w:rPr>
              <w:t xml:space="preserve"> в неделю)</w:t>
            </w:r>
          </w:p>
        </w:tc>
      </w:tr>
      <w:tr w:rsidR="001C62F5" w:rsidRPr="00650143" w:rsidTr="00C867DC">
        <w:tc>
          <w:tcPr>
            <w:tcW w:w="2625" w:type="dxa"/>
          </w:tcPr>
          <w:p w:rsidR="001C62F5" w:rsidRPr="00650143" w:rsidRDefault="001C62F5" w:rsidP="00C867DC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650143">
              <w:rPr>
                <w:rFonts w:ascii="Times New Roman" w:eastAsia="Calibri" w:hAnsi="Times New Roman" w:cs="Times New Roman"/>
                <w:sz w:val="28"/>
                <w:szCs w:val="24"/>
              </w:rPr>
              <w:t>Виды контроля</w:t>
            </w:r>
          </w:p>
        </w:tc>
        <w:tc>
          <w:tcPr>
            <w:tcW w:w="8007" w:type="dxa"/>
          </w:tcPr>
          <w:p w:rsidR="001C62F5" w:rsidRPr="00650143" w:rsidRDefault="001C62F5" w:rsidP="00C867DC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Т</w:t>
            </w:r>
            <w:bookmarkStart w:id="0" w:name="_GoBack"/>
            <w:bookmarkEnd w:id="0"/>
            <w:r w:rsidRPr="00650143">
              <w:rPr>
                <w:rFonts w:ascii="Times New Roman" w:eastAsia="Calibri" w:hAnsi="Times New Roman" w:cs="Times New Roman"/>
                <w:sz w:val="28"/>
                <w:szCs w:val="24"/>
              </w:rPr>
              <w:t>екущий, тематический, итоговый (промежуточная аттестация)</w:t>
            </w:r>
          </w:p>
        </w:tc>
      </w:tr>
      <w:tr w:rsidR="001C62F5" w:rsidRPr="00650143" w:rsidTr="00C867DC">
        <w:tc>
          <w:tcPr>
            <w:tcW w:w="2625" w:type="dxa"/>
          </w:tcPr>
          <w:p w:rsidR="001C62F5" w:rsidRPr="00650143" w:rsidRDefault="001C62F5" w:rsidP="00C867DC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650143">
              <w:rPr>
                <w:rFonts w:ascii="Times New Roman" w:eastAsia="Calibri" w:hAnsi="Times New Roman" w:cs="Times New Roman"/>
                <w:sz w:val="28"/>
                <w:szCs w:val="24"/>
              </w:rPr>
              <w:t>Формы текущего контроля</w:t>
            </w:r>
          </w:p>
        </w:tc>
        <w:tc>
          <w:tcPr>
            <w:tcW w:w="8007" w:type="dxa"/>
          </w:tcPr>
          <w:p w:rsidR="001C62F5" w:rsidRPr="00650143" w:rsidRDefault="001C62F5" w:rsidP="001C62F5">
            <w:pPr>
              <w:jc w:val="both"/>
              <w:rPr>
                <w:rFonts w:ascii="Times New Roman" w:eastAsia="Calibri" w:hAnsi="Times New Roman" w:cs="Times New Roman"/>
                <w:sz w:val="28"/>
                <w:szCs w:val="24"/>
              </w:rPr>
            </w:pPr>
            <w:r w:rsidRPr="00650143">
              <w:rPr>
                <w:rFonts w:ascii="Times New Roman" w:eastAsia="Calibri" w:hAnsi="Times New Roman" w:cs="Times New Roman"/>
                <w:sz w:val="28"/>
                <w:szCs w:val="24"/>
              </w:rPr>
              <w:t>Устный опрос, тестиров</w:t>
            </w:r>
            <w:r>
              <w:rPr>
                <w:rFonts w:ascii="Times New Roman" w:eastAsia="Calibri" w:hAnsi="Times New Roman" w:cs="Times New Roman"/>
                <w:sz w:val="28"/>
                <w:szCs w:val="24"/>
              </w:rPr>
              <w:t>ание, самостоятельная работа</w:t>
            </w:r>
          </w:p>
        </w:tc>
      </w:tr>
    </w:tbl>
    <w:p w:rsidR="001C62F5" w:rsidRPr="00650143" w:rsidRDefault="001C62F5" w:rsidP="001C62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</w:p>
    <w:p w:rsidR="001C62F5" w:rsidRDefault="001C62F5" w:rsidP="001C62F5"/>
    <w:p w:rsidR="00ED2A8C" w:rsidRDefault="00ED2A8C"/>
    <w:sectPr w:rsidR="00ED2A8C" w:rsidSect="001D6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SanPin-Regular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A46FD"/>
    <w:multiLevelType w:val="hybridMultilevel"/>
    <w:tmpl w:val="22B61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3E4"/>
    <w:rsid w:val="001C62F5"/>
    <w:rsid w:val="005863E4"/>
    <w:rsid w:val="00ED2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249336"/>
  <w15:chartTrackingRefBased/>
  <w15:docId w15:val="{C0B8B93E-A633-4085-91EF-BBFCA0AA4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2F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2021-09-12T12:40:00Z</dcterms:created>
  <dcterms:modified xsi:type="dcterms:W3CDTF">2021-09-12T12:43:00Z</dcterms:modified>
</cp:coreProperties>
</file>