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Анализ Всероссийской проверочной работы по биологии в 8 классе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Всероссийская проверочная работа по биологии проводилась </w:t>
      </w:r>
      <w:r w:rsidRPr="009E7C43">
        <w:rPr>
          <w:rFonts w:ascii="Times New Roman" w:hAnsi="Times New Roman" w:cs="Times New Roman"/>
          <w:b/>
          <w:bCs/>
          <w:sz w:val="24"/>
          <w:szCs w:val="24"/>
        </w:rPr>
        <w:t>____.____.2020 г.</w:t>
      </w:r>
      <w:r w:rsidRPr="009E7C43">
        <w:rPr>
          <w:rFonts w:ascii="Times New Roman" w:hAnsi="Times New Roman" w:cs="Times New Roman"/>
          <w:sz w:val="24"/>
          <w:szCs w:val="24"/>
        </w:rPr>
        <w:t> по материалам Министерства просвещения РФ по регламенту проведения (45 минут).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Цель проведения работы: определить уровень знаний и пробелы после дистанционного обучения.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Работу выполняли 8 из 8 учащихся 8-го класса.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sz w:val="24"/>
          <w:szCs w:val="24"/>
        </w:rPr>
        <w:t>проводилась по темам курса биологии</w:t>
      </w:r>
      <w:r w:rsidRPr="009E7C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7C43">
        <w:rPr>
          <w:rFonts w:ascii="Times New Roman" w:hAnsi="Times New Roman" w:cs="Times New Roman"/>
          <w:sz w:val="24"/>
          <w:szCs w:val="24"/>
        </w:rPr>
        <w:t>пройденных</w:t>
      </w:r>
      <w:proofErr w:type="gramEnd"/>
      <w:r w:rsidRPr="009E7C43">
        <w:rPr>
          <w:rFonts w:ascii="Times New Roman" w:hAnsi="Times New Roman" w:cs="Times New Roman"/>
          <w:sz w:val="24"/>
          <w:szCs w:val="24"/>
        </w:rPr>
        <w:t xml:space="preserve"> за 7 класс, 2 варианта. Работа состояла из 13 заданий.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Средний балл – </w:t>
      </w:r>
      <w:r w:rsidRPr="009E7C43">
        <w:rPr>
          <w:rFonts w:ascii="Times New Roman" w:hAnsi="Times New Roman" w:cs="Times New Roman"/>
          <w:b/>
          <w:bCs/>
          <w:sz w:val="24"/>
          <w:szCs w:val="24"/>
        </w:rPr>
        <w:t>2,4</w:t>
      </w:r>
      <w:r w:rsidRPr="009E7C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54"/>
        <w:gridCol w:w="1126"/>
        <w:gridCol w:w="1127"/>
        <w:gridCol w:w="1127"/>
        <w:gridCol w:w="1127"/>
        <w:gridCol w:w="1122"/>
        <w:gridCol w:w="1017"/>
        <w:gridCol w:w="1138"/>
      </w:tblGrid>
      <w:tr w:rsidR="00244E1A" w:rsidRPr="009E7C43" w:rsidTr="00F94E51">
        <w:tc>
          <w:tcPr>
            <w:tcW w:w="1654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Выполняли</w:t>
            </w:r>
          </w:p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</w:p>
        </w:tc>
        <w:tc>
          <w:tcPr>
            <w:tcW w:w="1126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кач-ва</w:t>
            </w:r>
          </w:p>
          <w:p w:rsidR="00244E1A" w:rsidRPr="009E7C43" w:rsidRDefault="00244E1A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обучен.</w:t>
            </w:r>
          </w:p>
          <w:p w:rsidR="00244E1A" w:rsidRPr="009E7C43" w:rsidRDefault="00244E1A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  <w:p w:rsidR="00244E1A" w:rsidRPr="009E7C43" w:rsidRDefault="00244E1A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E1A" w:rsidRPr="009E7C43" w:rsidTr="00F94E51">
        <w:tc>
          <w:tcPr>
            <w:tcW w:w="1654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8" w:type="dxa"/>
          </w:tcPr>
          <w:p w:rsidR="00244E1A" w:rsidRPr="009E7C43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244E1A" w:rsidRDefault="00244E1A" w:rsidP="00244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4"/>
        <w:gridCol w:w="1424"/>
        <w:gridCol w:w="522"/>
        <w:gridCol w:w="522"/>
        <w:gridCol w:w="346"/>
        <w:gridCol w:w="362"/>
        <w:gridCol w:w="362"/>
        <w:gridCol w:w="362"/>
        <w:gridCol w:w="362"/>
        <w:gridCol w:w="362"/>
        <w:gridCol w:w="362"/>
        <w:gridCol w:w="362"/>
        <w:gridCol w:w="463"/>
        <w:gridCol w:w="463"/>
        <w:gridCol w:w="463"/>
        <w:gridCol w:w="639"/>
        <w:gridCol w:w="639"/>
        <w:gridCol w:w="639"/>
        <w:gridCol w:w="463"/>
      </w:tblGrid>
      <w:tr w:rsidR="00244E1A" w:rsidTr="00F94E51"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44E1A" w:rsidTr="00F94E51"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Елизавета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E1A" w:rsidTr="00F94E51"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Кирилл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4E1A" w:rsidTr="00F94E51"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4E1A" w:rsidTr="00F94E51"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Дункай Светлана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4E1A" w:rsidTr="00F94E51"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Виолетта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4E1A" w:rsidTr="00F94E51"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Кялунзига Станислав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4E1A" w:rsidTr="00F94E51"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Сигдэ Надежда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4E1A" w:rsidTr="00F94E51"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Чеузов Илья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7" w:type="dxa"/>
          </w:tcPr>
          <w:p w:rsidR="00244E1A" w:rsidRDefault="00244E1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1.1 проверяло знания - Классификация организмов. Принципы классификации. Одноклеточные и многоклеточные организмы (б).  62,5%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lastRenderedPageBreak/>
        <w:t>Задание 1.2 – Классификация организмов. Принципы классификации. Одноклеточные и многоклеточные организмы (б).  37,5%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2 – Многообразие цветковых растений и их значение в природе и жизни человека. Роль бактерий в природе, жизни человека. Роль грибов в природе, жизни человека (б).  0%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3 – Классификация организмов. Принципы классификации (б).  75%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4 – Царство Растения. Царство Бактерии. Царство Грибы (б). 62,5 %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5 – Царство Растения. Царство Бактерии. Царство Грибы (п). 50 %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6 – Царство Растения. Царство Грибы (б). 50 %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7 – Царство Растения. Царство Бактерии. Царство Грибы (п). 25 %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8 – Царство Растения. Царство Бактерии. Царство Грибы (п). 12,5 %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9 – Царство Растения (б). 50 %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10 –. Царство Растения (п). 12,5 %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11 – Царство Растения. Царство Бактерии. Царство Грибы (б). 37,5 %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12 – Царство Растения. Царство Бактерии. Царство Грибы (п). 37,5 %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13.1 – Царство Растения (б).  75%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13.2 – Царство Растения (б). 0 %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13.3 – Царство Растения (б).  62,5% выполнения.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Выводы: </w:t>
      </w:r>
      <w:r w:rsidRPr="009E7C43">
        <w:rPr>
          <w:rFonts w:ascii="Times New Roman" w:hAnsi="Times New Roman" w:cs="Times New Roman"/>
          <w:sz w:val="24"/>
          <w:szCs w:val="24"/>
        </w:rPr>
        <w:t xml:space="preserve">участие в ВПР по биологии в 8 классе выявило низкие результаты. </w:t>
      </w:r>
      <w:r w:rsidRPr="00776C41">
        <w:rPr>
          <w:rFonts w:ascii="Times New Roman" w:hAnsi="Times New Roman" w:cs="Times New Roman"/>
          <w:b/>
          <w:sz w:val="24"/>
          <w:szCs w:val="24"/>
        </w:rPr>
        <w:t>Причина:</w:t>
      </w:r>
      <w:r w:rsidRPr="00776C41">
        <w:rPr>
          <w:rFonts w:ascii="Times New Roman" w:hAnsi="Times New Roman" w:cs="Times New Roman"/>
          <w:sz w:val="24"/>
          <w:szCs w:val="24"/>
        </w:rPr>
        <w:t xml:space="preserve"> Дистанционное обучение 4 четверть 2019-2020 уч.г., летние каникулы, учащиеся не были ознакомлены со структурой ВПР по предмету.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План работы учителя по устранению пробелов знаний учащихся: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1. Уделить внимание повторению следующих тем: Многообразие цветковых растений и их значение в природе и жизни человека. Роль бактерий в природе, жизни человека. Роль грибов в природе, жизни человека, Царство Растения. Царство Бактерии. Царство Грибы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 xml:space="preserve"> 2. Систематизировать работу по решению биологических задач.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244E1A" w:rsidRPr="009E7C43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244E1A" w:rsidRDefault="00244E1A" w:rsidP="00244E1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5. Повышать мотивацию к изучению биологии с помощью разно</w:t>
      </w:r>
      <w:r>
        <w:rPr>
          <w:rFonts w:ascii="Times New Roman" w:hAnsi="Times New Roman" w:cs="Times New Roman"/>
          <w:sz w:val="24"/>
          <w:szCs w:val="24"/>
        </w:rPr>
        <w:t>образных форм и методов работы.</w:t>
      </w: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4E1A"/>
    <w:rsid w:val="00244E1A"/>
    <w:rsid w:val="002F71AA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2021-01-13T12:28:00Z</dcterms:created>
  <dcterms:modified xsi:type="dcterms:W3CDTF">2021-01-13T12:28:00Z</dcterms:modified>
</cp:coreProperties>
</file>